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8A" w:rsidRPr="0094293E" w:rsidRDefault="000D4B8A" w:rsidP="000D4B8A">
      <w:pPr>
        <w:jc w:val="center"/>
      </w:pPr>
      <w:r w:rsidRPr="00544076">
        <w:rPr>
          <w:noProof/>
        </w:rPr>
        <w:drawing>
          <wp:inline distT="0" distB="0" distL="0" distR="0">
            <wp:extent cx="762000" cy="800100"/>
            <wp:effectExtent l="19050" t="0" r="0" b="0"/>
            <wp:docPr id="1" name="Рисунок 1" descr="Описание: Описание: gerb_kchr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kchr_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/>
      </w:tblPr>
      <w:tblGrid>
        <w:gridCol w:w="4928"/>
        <w:gridCol w:w="4540"/>
      </w:tblGrid>
      <w:tr w:rsidR="000D4B8A" w:rsidRPr="00403C05" w:rsidTr="003B4E52">
        <w:tc>
          <w:tcPr>
            <w:tcW w:w="4928" w:type="dxa"/>
          </w:tcPr>
          <w:p w:rsidR="000D4B8A" w:rsidRPr="00421C91" w:rsidRDefault="000D4B8A" w:rsidP="003B4E52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21C91">
              <w:rPr>
                <w:rFonts w:ascii="Times New Roman" w:hAnsi="Times New Roman" w:cs="Times New Roman"/>
                <w:b/>
                <w:sz w:val="20"/>
                <w:lang w:val="ru-RU"/>
              </w:rPr>
              <w:t>РЕСПУБЛИКАНСКОЕ</w:t>
            </w:r>
          </w:p>
          <w:p w:rsidR="000D4B8A" w:rsidRPr="00421C91" w:rsidRDefault="000D4B8A" w:rsidP="003B4E52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21C91">
              <w:rPr>
                <w:rFonts w:ascii="Times New Roman" w:hAnsi="Times New Roman" w:cs="Times New Roman"/>
                <w:b/>
                <w:sz w:val="20"/>
                <w:lang w:val="ru-RU"/>
              </w:rPr>
              <w:t>ГОСУДАРСТВЕННОЕ КАЗЕННОЕУЧРЕЖДЕНИЕ</w:t>
            </w:r>
          </w:p>
          <w:p w:rsidR="000D4B8A" w:rsidRPr="00421C91" w:rsidRDefault="000D4B8A" w:rsidP="003B4E52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21C91">
              <w:rPr>
                <w:rFonts w:ascii="Times New Roman" w:hAnsi="Times New Roman" w:cs="Times New Roman"/>
                <w:b/>
                <w:sz w:val="20"/>
                <w:lang w:val="ru-RU"/>
              </w:rPr>
              <w:t>«ЦЕНТР ЗАНЯТОСТИ НАСЕЛЕНИЯ ПО ПРИКУБАНСКОМУ</w:t>
            </w:r>
          </w:p>
          <w:p w:rsidR="000D4B8A" w:rsidRPr="00421C91" w:rsidRDefault="000D4B8A" w:rsidP="003B4E52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21C91">
              <w:rPr>
                <w:rFonts w:ascii="Times New Roman" w:hAnsi="Times New Roman" w:cs="Times New Roman"/>
                <w:b/>
                <w:sz w:val="20"/>
                <w:lang w:val="ru-RU"/>
              </w:rPr>
              <w:t>МУНИЦИПАЛЬНОМУ РАЙОНУ»</w:t>
            </w:r>
          </w:p>
          <w:p w:rsidR="000D4B8A" w:rsidRPr="00421C91" w:rsidRDefault="000D4B8A" w:rsidP="003B4E52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D4B8A" w:rsidRPr="00421C91" w:rsidRDefault="000D4B8A" w:rsidP="003B4E52">
            <w:pPr>
              <w:pStyle w:val="ac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0"/>
                <w:lang w:val="ru-RU"/>
              </w:rPr>
              <w:t>ул. Татаркулова, 1,  пос. Кавказский</w:t>
            </w:r>
          </w:p>
          <w:p w:rsidR="000D4B8A" w:rsidRPr="00421C91" w:rsidRDefault="000D4B8A" w:rsidP="003B4E52">
            <w:pPr>
              <w:pStyle w:val="ac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0"/>
                <w:lang w:val="ru-RU"/>
              </w:rPr>
              <w:t>Прикубанский р.,</w:t>
            </w:r>
          </w:p>
          <w:p w:rsidR="000D4B8A" w:rsidRPr="00421C91" w:rsidRDefault="000D4B8A" w:rsidP="003B4E52">
            <w:pPr>
              <w:pStyle w:val="ac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0"/>
                <w:lang w:val="ru-RU"/>
              </w:rPr>
              <w:t>Карачаево-Черкесская  Республика, 369100</w:t>
            </w:r>
          </w:p>
          <w:p w:rsidR="000D4B8A" w:rsidRPr="000D4B8A" w:rsidRDefault="000D4B8A" w:rsidP="003B4E52">
            <w:pPr>
              <w:pStyle w:val="ac"/>
              <w:jc w:val="center"/>
              <w:rPr>
                <w:rFonts w:ascii="Times New Roman" w:hAnsi="Times New Roman" w:cs="Times New Roman"/>
                <w:sz w:val="20"/>
              </w:rPr>
            </w:pPr>
            <w:r w:rsidRPr="0094293E">
              <w:rPr>
                <w:rFonts w:ascii="Times New Roman" w:hAnsi="Times New Roman" w:cs="Times New Roman"/>
                <w:sz w:val="20"/>
              </w:rPr>
              <w:t>Тел:8-878-74-4-10-</w:t>
            </w:r>
            <w:r w:rsidRPr="000D4B8A">
              <w:rPr>
                <w:rFonts w:ascii="Times New Roman" w:hAnsi="Times New Roman" w:cs="Times New Roman"/>
                <w:sz w:val="20"/>
              </w:rPr>
              <w:t>54</w:t>
            </w:r>
          </w:p>
          <w:p w:rsidR="000D4B8A" w:rsidRPr="0094293E" w:rsidRDefault="000D4B8A" w:rsidP="003B4E52">
            <w:pPr>
              <w:pStyle w:val="ac"/>
              <w:jc w:val="center"/>
              <w:rPr>
                <w:rFonts w:ascii="Times New Roman" w:hAnsi="Times New Roman" w:cs="Times New Roman"/>
                <w:sz w:val="20"/>
              </w:rPr>
            </w:pPr>
            <w:r w:rsidRPr="0094293E">
              <w:rPr>
                <w:rFonts w:ascii="Times New Roman" w:hAnsi="Times New Roman" w:cs="Times New Roman"/>
                <w:i/>
                <w:sz w:val="20"/>
              </w:rPr>
              <w:t>E-mail</w:t>
            </w:r>
            <w:r w:rsidRPr="0094293E">
              <w:rPr>
                <w:rFonts w:ascii="Times New Roman" w:hAnsi="Times New Roman" w:cs="Times New Roman"/>
                <w:sz w:val="20"/>
              </w:rPr>
              <w:t>: zan06@inbox.ru</w:t>
            </w:r>
          </w:p>
          <w:p w:rsidR="000D4B8A" w:rsidRPr="0094293E" w:rsidRDefault="000D4B8A" w:rsidP="003B4E52">
            <w:pPr>
              <w:pStyle w:val="ac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D4B8A" w:rsidRPr="000D4B8A" w:rsidRDefault="000D4B8A" w:rsidP="003B4E5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8D7A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r w:rsidRPr="000D4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8D7A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0D4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</w:t>
            </w:r>
            <w:r w:rsidRPr="008D7A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Pr="000D4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8D7A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 №</w:t>
            </w:r>
            <w:r w:rsidRPr="000D4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184</w:t>
            </w:r>
          </w:p>
          <w:p w:rsidR="000D4B8A" w:rsidRPr="0094293E" w:rsidRDefault="000D4B8A" w:rsidP="003B4E5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0D4B8A" w:rsidRPr="000D4B8A" w:rsidRDefault="000D4B8A" w:rsidP="003B4E5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B8A" w:rsidRPr="00421C91" w:rsidRDefault="000D4B8A" w:rsidP="000D4B8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Работодателям!</w:t>
            </w:r>
          </w:p>
        </w:tc>
      </w:tr>
    </w:tbl>
    <w:p w:rsidR="00AB7A82" w:rsidRPr="000D4B8A" w:rsidRDefault="00AB7A82" w:rsidP="00AB7A82">
      <w:pPr>
        <w:suppressAutoHyphens/>
        <w:spacing w:line="360" w:lineRule="auto"/>
        <w:jc w:val="center"/>
        <w:rPr>
          <w:sz w:val="26"/>
          <w:szCs w:val="26"/>
        </w:rPr>
      </w:pPr>
      <w:r w:rsidRPr="000D4B8A">
        <w:rPr>
          <w:sz w:val="26"/>
          <w:szCs w:val="26"/>
        </w:rPr>
        <w:t>Уважаемый Работодатель!</w:t>
      </w:r>
    </w:p>
    <w:p w:rsidR="00AB7A82" w:rsidRPr="000D4B8A" w:rsidRDefault="00AB7A82" w:rsidP="00AB7A82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0D4B8A">
        <w:rPr>
          <w:sz w:val="26"/>
          <w:szCs w:val="26"/>
        </w:rPr>
        <w:t xml:space="preserve">РГКУ «ЦЗН по </w:t>
      </w:r>
      <w:r w:rsidR="00B67FBF" w:rsidRPr="000D4B8A">
        <w:rPr>
          <w:sz w:val="26"/>
          <w:szCs w:val="26"/>
        </w:rPr>
        <w:t>Прикубанскому</w:t>
      </w:r>
      <w:r w:rsidRPr="000D4B8A">
        <w:rPr>
          <w:sz w:val="26"/>
          <w:szCs w:val="26"/>
        </w:rPr>
        <w:t xml:space="preserve"> муниципальному району» направляет Вам информацию для ознакомления. </w:t>
      </w:r>
    </w:p>
    <w:p w:rsidR="004940E6" w:rsidRPr="000D4B8A" w:rsidRDefault="00390EFD" w:rsidP="00AB7A82">
      <w:pPr>
        <w:suppressAutoHyphens/>
        <w:spacing w:line="276" w:lineRule="auto"/>
        <w:jc w:val="both"/>
        <w:rPr>
          <w:sz w:val="26"/>
          <w:szCs w:val="26"/>
        </w:rPr>
      </w:pPr>
      <w:r w:rsidRPr="000D4B8A">
        <w:rPr>
          <w:sz w:val="26"/>
          <w:szCs w:val="26"/>
        </w:rPr>
        <w:tab/>
      </w:r>
      <w:r w:rsidR="004940E6" w:rsidRPr="000D4B8A">
        <w:rPr>
          <w:sz w:val="26"/>
          <w:szCs w:val="26"/>
        </w:rPr>
        <w:t>С 1 мая 2024 года вступила в силу новая редакция статьи 56 Федерального закона от 29 декабря 2012 года №273-ФЗ «Об образовании в Российской Федерации», предусматри</w:t>
      </w:r>
      <w:r w:rsidR="008A5F01" w:rsidRPr="000D4B8A">
        <w:rPr>
          <w:sz w:val="26"/>
          <w:szCs w:val="26"/>
        </w:rPr>
        <w:t xml:space="preserve">вающая обязательное размещение заказчиками целевого обучения </w:t>
      </w:r>
      <w:r w:rsidR="004940E6" w:rsidRPr="000D4B8A">
        <w:rPr>
          <w:sz w:val="26"/>
          <w:szCs w:val="26"/>
        </w:rPr>
        <w:t>предложений о заключении договора о целевом обучении на Единой цифровой платформе в сфере занятости и трудовых отношений «</w:t>
      </w:r>
      <w:r w:rsidR="008B317D" w:rsidRPr="000D4B8A">
        <w:rPr>
          <w:sz w:val="26"/>
          <w:szCs w:val="26"/>
        </w:rPr>
        <w:t xml:space="preserve">Работа </w:t>
      </w:r>
      <w:r w:rsidR="004940E6" w:rsidRPr="000D4B8A">
        <w:rPr>
          <w:sz w:val="26"/>
          <w:szCs w:val="26"/>
        </w:rPr>
        <w:t>в России».</w:t>
      </w:r>
    </w:p>
    <w:p w:rsidR="008A5F01" w:rsidRPr="000D4B8A" w:rsidRDefault="008A5F01" w:rsidP="008A5F01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0D4B8A">
        <w:rPr>
          <w:sz w:val="26"/>
          <w:szCs w:val="26"/>
        </w:rPr>
        <w:t>С 1 мая 2024 года работодателям (заказчикам) станет доступна опция - размещение предложения о заключении договора о целевом обучении.</w:t>
      </w:r>
    </w:p>
    <w:p w:rsidR="008B317D" w:rsidRPr="000D4B8A" w:rsidRDefault="008B317D" w:rsidP="009C58C4">
      <w:pPr>
        <w:suppressAutoHyphens/>
        <w:spacing w:line="276" w:lineRule="auto"/>
        <w:jc w:val="both"/>
        <w:rPr>
          <w:sz w:val="26"/>
          <w:szCs w:val="26"/>
        </w:rPr>
      </w:pPr>
      <w:r w:rsidRPr="000D4B8A">
        <w:rPr>
          <w:sz w:val="26"/>
          <w:szCs w:val="26"/>
        </w:rPr>
        <w:tab/>
        <w:t>Заказчиками целевого обучения могут выступить федеральные государственные органы, органы государственной власти республики, органы местного самоуправления, юридические лица или индивидуальные предприниматели.</w:t>
      </w:r>
    </w:p>
    <w:p w:rsidR="008A5F01" w:rsidRPr="000D4B8A" w:rsidRDefault="008A5F01" w:rsidP="008A5F01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0D4B8A">
        <w:rPr>
          <w:sz w:val="26"/>
          <w:szCs w:val="26"/>
        </w:rPr>
        <w:t>Предложение о заключении договора о целевом обучении можно подать в период с 1 мая до 10 июня 2024 года.</w:t>
      </w:r>
      <w:r w:rsidR="00FA67CB">
        <w:rPr>
          <w:sz w:val="26"/>
          <w:szCs w:val="26"/>
        </w:rPr>
        <w:t xml:space="preserve"> </w:t>
      </w:r>
      <w:r w:rsidRPr="000D4B8A">
        <w:rPr>
          <w:sz w:val="26"/>
          <w:szCs w:val="26"/>
        </w:rPr>
        <w:t xml:space="preserve">В течение 10 рабочих дней органы службы занятости населения осуществляют модерацию предложения. В обязанности модератора входит проверка материала, который размещается пользователями на площадке. </w:t>
      </w:r>
    </w:p>
    <w:p w:rsidR="000A4933" w:rsidRPr="000D4B8A" w:rsidRDefault="008B317D" w:rsidP="009C58C4">
      <w:pPr>
        <w:suppressAutoHyphens/>
        <w:spacing w:line="276" w:lineRule="auto"/>
        <w:jc w:val="both"/>
        <w:rPr>
          <w:sz w:val="26"/>
          <w:szCs w:val="26"/>
        </w:rPr>
      </w:pPr>
      <w:r w:rsidRPr="000D4B8A">
        <w:rPr>
          <w:sz w:val="26"/>
          <w:szCs w:val="26"/>
        </w:rPr>
        <w:tab/>
        <w:t xml:space="preserve">На официальном сайте Управления государственной службы занятости населения КЧР в разделе «Новости» размещена подробная информация </w:t>
      </w:r>
      <w:r w:rsidR="000A4933" w:rsidRPr="000D4B8A">
        <w:rPr>
          <w:sz w:val="26"/>
          <w:szCs w:val="26"/>
        </w:rPr>
        <w:t>об организации целевого обучения граждан по образовательным программам</w:t>
      </w:r>
      <w:r w:rsidR="009C58C4" w:rsidRPr="000D4B8A">
        <w:rPr>
          <w:sz w:val="26"/>
          <w:szCs w:val="26"/>
        </w:rPr>
        <w:t>.</w:t>
      </w:r>
    </w:p>
    <w:p w:rsidR="00741E42" w:rsidRPr="000D4B8A" w:rsidRDefault="000A4933" w:rsidP="009C58C4">
      <w:pPr>
        <w:suppressAutoHyphens/>
        <w:spacing w:line="276" w:lineRule="auto"/>
        <w:jc w:val="both"/>
        <w:rPr>
          <w:color w:val="000000" w:themeColor="text1"/>
          <w:sz w:val="26"/>
          <w:szCs w:val="26"/>
        </w:rPr>
      </w:pPr>
      <w:r w:rsidRPr="000D4B8A">
        <w:rPr>
          <w:sz w:val="26"/>
          <w:szCs w:val="26"/>
        </w:rPr>
        <w:tab/>
      </w:r>
      <w:r w:rsidRPr="000D4B8A">
        <w:rPr>
          <w:color w:val="000000" w:themeColor="text1"/>
          <w:sz w:val="26"/>
          <w:szCs w:val="26"/>
        </w:rPr>
        <w:t>Подробная инструкция по работе в системе для работодателей (заказчиков) и сотрудников орган</w:t>
      </w:r>
      <w:r w:rsidR="00F50ADA" w:rsidRPr="000D4B8A">
        <w:rPr>
          <w:color w:val="000000" w:themeColor="text1"/>
          <w:sz w:val="26"/>
          <w:szCs w:val="26"/>
        </w:rPr>
        <w:t xml:space="preserve">ов службы занятости населения, а также ссылка на </w:t>
      </w:r>
      <w:r w:rsidRPr="000D4B8A">
        <w:rPr>
          <w:color w:val="000000" w:themeColor="text1"/>
          <w:sz w:val="26"/>
          <w:szCs w:val="26"/>
        </w:rPr>
        <w:t>Постановление Прав</w:t>
      </w:r>
      <w:r w:rsidR="00F50ADA" w:rsidRPr="000D4B8A">
        <w:rPr>
          <w:color w:val="000000" w:themeColor="text1"/>
          <w:sz w:val="26"/>
          <w:szCs w:val="26"/>
        </w:rPr>
        <w:t>ительства РФ от 27 апреля 2024 года</w:t>
      </w:r>
      <w:r w:rsidRPr="000D4B8A">
        <w:rPr>
          <w:color w:val="000000" w:themeColor="text1"/>
          <w:sz w:val="26"/>
          <w:szCs w:val="26"/>
        </w:rPr>
        <w:t xml:space="preserve"> №555 «О целевом обучении по образовательным программам среднего профессионального и высшего образования»</w:t>
      </w:r>
      <w:r w:rsidR="00741E42" w:rsidRPr="000D4B8A">
        <w:rPr>
          <w:color w:val="000000" w:themeColor="text1"/>
          <w:sz w:val="26"/>
          <w:szCs w:val="26"/>
        </w:rPr>
        <w:t xml:space="preserve"> размещены</w:t>
      </w:r>
      <w:r w:rsidRPr="000D4B8A">
        <w:rPr>
          <w:color w:val="000000" w:themeColor="text1"/>
          <w:sz w:val="26"/>
          <w:szCs w:val="26"/>
        </w:rPr>
        <w:t xml:space="preserve">  на официальном сайте УГСЗН КЧР во вкладке – Работодателям, раздел «Целевое обучение».  </w:t>
      </w:r>
    </w:p>
    <w:p w:rsidR="00741E42" w:rsidRPr="000D4B8A" w:rsidRDefault="00741E42" w:rsidP="009C58C4">
      <w:pPr>
        <w:suppressAutoHyphens/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0D4B8A">
        <w:rPr>
          <w:color w:val="000000" w:themeColor="text1"/>
          <w:sz w:val="26"/>
          <w:szCs w:val="26"/>
        </w:rPr>
        <w:lastRenderedPageBreak/>
        <w:tab/>
        <w:t xml:space="preserve">Обращаем особое внимание, что все предложения о целевом обучении подлежат размещению заказчиками целевого обучения на Единой цифровой платформе в сфере занятости и трудовых отношений «Работа в России» </w:t>
      </w:r>
      <w:r w:rsidRPr="000D4B8A">
        <w:rPr>
          <w:b/>
          <w:color w:val="000000" w:themeColor="text1"/>
          <w:sz w:val="26"/>
          <w:szCs w:val="26"/>
        </w:rPr>
        <w:t>не позднее 10 июня 2024 года!</w:t>
      </w:r>
    </w:p>
    <w:p w:rsidR="0066748C" w:rsidRPr="000D4B8A" w:rsidRDefault="0066748C" w:rsidP="009C58C4">
      <w:pPr>
        <w:suppressAutoHyphens/>
        <w:spacing w:line="276" w:lineRule="auto"/>
        <w:jc w:val="both"/>
        <w:rPr>
          <w:color w:val="000000" w:themeColor="text1"/>
          <w:sz w:val="26"/>
          <w:szCs w:val="26"/>
        </w:rPr>
      </w:pPr>
      <w:r w:rsidRPr="000D4B8A">
        <w:rPr>
          <w:b/>
          <w:color w:val="000000" w:themeColor="text1"/>
          <w:sz w:val="26"/>
          <w:szCs w:val="26"/>
        </w:rPr>
        <w:tab/>
      </w:r>
      <w:r w:rsidRPr="000D4B8A">
        <w:rPr>
          <w:color w:val="000000" w:themeColor="text1"/>
          <w:sz w:val="26"/>
          <w:szCs w:val="26"/>
        </w:rPr>
        <w:t>Также, направляем</w:t>
      </w:r>
      <w:r w:rsidR="000D4B8A" w:rsidRPr="000D4B8A">
        <w:rPr>
          <w:color w:val="000000" w:themeColor="text1"/>
          <w:sz w:val="26"/>
          <w:szCs w:val="26"/>
        </w:rPr>
        <w:t xml:space="preserve"> </w:t>
      </w:r>
      <w:r w:rsidR="0034411D" w:rsidRPr="000D4B8A">
        <w:rPr>
          <w:color w:val="000000" w:themeColor="text1"/>
          <w:sz w:val="26"/>
          <w:szCs w:val="26"/>
        </w:rPr>
        <w:t>ссылку</w:t>
      </w:r>
      <w:r w:rsidR="000D4B8A" w:rsidRPr="000D4B8A">
        <w:rPr>
          <w:color w:val="000000" w:themeColor="text1"/>
          <w:sz w:val="26"/>
          <w:szCs w:val="26"/>
        </w:rPr>
        <w:t xml:space="preserve"> </w:t>
      </w:r>
      <w:hyperlink r:id="rId8" w:history="1">
        <w:r w:rsidR="00A57E04" w:rsidRPr="000D4B8A">
          <w:rPr>
            <w:rStyle w:val="a3"/>
            <w:sz w:val="26"/>
            <w:szCs w:val="26"/>
          </w:rPr>
          <w:t>https://ugszn09.ru/cel_obuch.html</w:t>
        </w:r>
      </w:hyperlink>
      <w:r w:rsidR="00FA67CB">
        <w:t xml:space="preserve"> </w:t>
      </w:r>
      <w:r w:rsidRPr="000D4B8A">
        <w:rPr>
          <w:color w:val="000000" w:themeColor="text1"/>
          <w:sz w:val="26"/>
          <w:szCs w:val="26"/>
        </w:rPr>
        <w:t>на</w:t>
      </w:r>
      <w:r w:rsidR="0034411D" w:rsidRPr="000D4B8A">
        <w:rPr>
          <w:color w:val="000000" w:themeColor="text1"/>
          <w:sz w:val="26"/>
          <w:szCs w:val="26"/>
        </w:rPr>
        <w:t xml:space="preserve"> страницу Интерактивного портала Управления государственной службы занятости населения КЧР, где размещены </w:t>
      </w:r>
      <w:r w:rsidR="00346D84" w:rsidRPr="000D4B8A">
        <w:rPr>
          <w:b/>
          <w:color w:val="000000" w:themeColor="text1"/>
          <w:sz w:val="26"/>
          <w:szCs w:val="26"/>
        </w:rPr>
        <w:t>активные</w:t>
      </w:r>
      <w:r w:rsidR="000D4B8A" w:rsidRPr="000D4B8A">
        <w:rPr>
          <w:b/>
          <w:color w:val="000000" w:themeColor="text1"/>
          <w:sz w:val="26"/>
          <w:szCs w:val="26"/>
        </w:rPr>
        <w:t xml:space="preserve"> </w:t>
      </w:r>
      <w:r w:rsidR="0034411D" w:rsidRPr="000D4B8A">
        <w:rPr>
          <w:color w:val="000000" w:themeColor="text1"/>
          <w:sz w:val="26"/>
          <w:szCs w:val="26"/>
        </w:rPr>
        <w:t xml:space="preserve">ссылки на обучающие вебинары, на </w:t>
      </w:r>
      <w:r w:rsidRPr="000D4B8A">
        <w:rPr>
          <w:color w:val="000000" w:themeColor="text1"/>
          <w:sz w:val="26"/>
          <w:szCs w:val="26"/>
        </w:rPr>
        <w:t>инструкцию по работе в личном кабинете работодателя в части организации целевого обучения</w:t>
      </w:r>
      <w:r w:rsidR="0034411D" w:rsidRPr="000D4B8A">
        <w:rPr>
          <w:color w:val="000000" w:themeColor="text1"/>
          <w:sz w:val="26"/>
          <w:szCs w:val="26"/>
        </w:rPr>
        <w:t>, на Поста</w:t>
      </w:r>
      <w:bookmarkStart w:id="0" w:name="_GoBack"/>
      <w:bookmarkEnd w:id="0"/>
      <w:r w:rsidR="0034411D" w:rsidRPr="000D4B8A">
        <w:rPr>
          <w:color w:val="000000" w:themeColor="text1"/>
          <w:sz w:val="26"/>
          <w:szCs w:val="26"/>
        </w:rPr>
        <w:t>новление Правительства Российской Федерации от 27.04.2024 № 555 "О целевом обучении по образовательным программам среднего профессионального и высшего образования".</w:t>
      </w:r>
    </w:p>
    <w:p w:rsidR="000D4B8A" w:rsidRDefault="00AB7A82" w:rsidP="009C58C4">
      <w:pPr>
        <w:suppressAutoHyphens/>
        <w:spacing w:line="276" w:lineRule="auto"/>
        <w:jc w:val="both"/>
        <w:rPr>
          <w:color w:val="000000" w:themeColor="text1"/>
          <w:sz w:val="26"/>
          <w:szCs w:val="26"/>
        </w:rPr>
      </w:pPr>
      <w:r w:rsidRPr="000D4B8A">
        <w:rPr>
          <w:color w:val="000000" w:themeColor="text1"/>
          <w:sz w:val="26"/>
          <w:szCs w:val="26"/>
        </w:rPr>
        <w:tab/>
        <w:t>В случае возникновения вопросов,</w:t>
      </w:r>
      <w:r w:rsidR="0034411D" w:rsidRPr="000D4B8A">
        <w:rPr>
          <w:color w:val="000000" w:themeColor="text1"/>
          <w:sz w:val="26"/>
          <w:szCs w:val="26"/>
        </w:rPr>
        <w:t xml:space="preserve"> просим обращаться по телефону:</w:t>
      </w:r>
    </w:p>
    <w:p w:rsidR="00AB7A82" w:rsidRDefault="0034411D" w:rsidP="009C58C4">
      <w:pPr>
        <w:suppressAutoHyphens/>
        <w:spacing w:line="276" w:lineRule="auto"/>
        <w:jc w:val="both"/>
        <w:rPr>
          <w:b/>
          <w:color w:val="000000" w:themeColor="text1"/>
          <w:sz w:val="26"/>
          <w:szCs w:val="26"/>
          <w:u w:val="single"/>
        </w:rPr>
      </w:pPr>
      <w:r w:rsidRPr="000D4B8A">
        <w:rPr>
          <w:b/>
          <w:color w:val="000000" w:themeColor="text1"/>
          <w:sz w:val="26"/>
          <w:szCs w:val="26"/>
          <w:u w:val="single"/>
        </w:rPr>
        <w:t xml:space="preserve"> </w:t>
      </w:r>
      <w:r w:rsidR="00B67FBF" w:rsidRPr="000D4B8A">
        <w:rPr>
          <w:b/>
          <w:color w:val="000000" w:themeColor="text1"/>
          <w:sz w:val="26"/>
          <w:szCs w:val="26"/>
          <w:u w:val="single"/>
        </w:rPr>
        <w:t>8878744-10-54</w:t>
      </w:r>
    </w:p>
    <w:p w:rsidR="000D4B8A" w:rsidRDefault="000D4B8A" w:rsidP="009C58C4">
      <w:pPr>
        <w:suppressAutoHyphens/>
        <w:spacing w:line="276" w:lineRule="auto"/>
        <w:jc w:val="both"/>
        <w:rPr>
          <w:b/>
          <w:color w:val="000000" w:themeColor="text1"/>
          <w:sz w:val="26"/>
          <w:szCs w:val="26"/>
          <w:u w:val="single"/>
        </w:rPr>
      </w:pPr>
    </w:p>
    <w:p w:rsidR="000D4B8A" w:rsidRDefault="000D4B8A" w:rsidP="009C58C4">
      <w:pPr>
        <w:suppressAutoHyphens/>
        <w:spacing w:line="276" w:lineRule="auto"/>
        <w:jc w:val="both"/>
        <w:rPr>
          <w:b/>
          <w:color w:val="000000" w:themeColor="text1"/>
          <w:sz w:val="26"/>
          <w:szCs w:val="26"/>
          <w:u w:val="single"/>
        </w:rPr>
      </w:pPr>
    </w:p>
    <w:p w:rsidR="000D4B8A" w:rsidRDefault="000D4B8A" w:rsidP="009C58C4">
      <w:pPr>
        <w:suppressAutoHyphens/>
        <w:spacing w:line="276" w:lineRule="auto"/>
        <w:jc w:val="both"/>
        <w:rPr>
          <w:b/>
          <w:color w:val="000000" w:themeColor="text1"/>
          <w:sz w:val="26"/>
          <w:szCs w:val="26"/>
          <w:u w:val="single"/>
        </w:rPr>
      </w:pPr>
    </w:p>
    <w:p w:rsidR="000D4B8A" w:rsidRPr="000D4B8A" w:rsidRDefault="000D4B8A" w:rsidP="009C58C4">
      <w:pPr>
        <w:suppressAutoHyphens/>
        <w:spacing w:line="276" w:lineRule="auto"/>
        <w:jc w:val="both"/>
        <w:rPr>
          <w:color w:val="000000" w:themeColor="text1"/>
          <w:sz w:val="26"/>
          <w:szCs w:val="26"/>
        </w:rPr>
      </w:pPr>
      <w:r w:rsidRPr="000D4B8A">
        <w:rPr>
          <w:color w:val="000000" w:themeColor="text1"/>
          <w:sz w:val="26"/>
          <w:szCs w:val="26"/>
        </w:rPr>
        <w:t>Директор                                                                                                 Х.У. Болотчиев</w:t>
      </w:r>
    </w:p>
    <w:p w:rsidR="00741E42" w:rsidRPr="000D4B8A" w:rsidRDefault="00741E42" w:rsidP="009C58C4">
      <w:pPr>
        <w:suppressAutoHyphens/>
        <w:spacing w:line="276" w:lineRule="auto"/>
        <w:jc w:val="both"/>
        <w:rPr>
          <w:color w:val="000000" w:themeColor="text1"/>
          <w:sz w:val="26"/>
          <w:szCs w:val="26"/>
        </w:rPr>
      </w:pPr>
      <w:r w:rsidRPr="000D4B8A">
        <w:rPr>
          <w:color w:val="000000" w:themeColor="text1"/>
          <w:sz w:val="26"/>
          <w:szCs w:val="26"/>
        </w:rPr>
        <w:tab/>
      </w:r>
      <w:r w:rsidRPr="000D4B8A">
        <w:rPr>
          <w:color w:val="000000" w:themeColor="text1"/>
          <w:sz w:val="26"/>
          <w:szCs w:val="26"/>
        </w:rPr>
        <w:tab/>
      </w:r>
    </w:p>
    <w:p w:rsidR="009C58C4" w:rsidRDefault="009C58C4" w:rsidP="0048397E">
      <w:pPr>
        <w:rPr>
          <w:rFonts w:eastAsia="Calibri"/>
          <w:sz w:val="26"/>
          <w:szCs w:val="26"/>
          <w:lang w:eastAsia="en-US"/>
        </w:rPr>
      </w:pPr>
    </w:p>
    <w:p w:rsidR="000D4B8A" w:rsidRDefault="000D4B8A" w:rsidP="0048397E">
      <w:pPr>
        <w:rPr>
          <w:rFonts w:eastAsia="Calibri"/>
          <w:sz w:val="26"/>
          <w:szCs w:val="26"/>
          <w:lang w:eastAsia="en-US"/>
        </w:rPr>
      </w:pPr>
    </w:p>
    <w:p w:rsidR="000D4B8A" w:rsidRPr="000D4B8A" w:rsidRDefault="000D4B8A" w:rsidP="0048397E">
      <w:pPr>
        <w:rPr>
          <w:rFonts w:eastAsia="Calibri"/>
          <w:sz w:val="26"/>
          <w:szCs w:val="26"/>
          <w:lang w:eastAsia="en-US"/>
        </w:rPr>
      </w:pPr>
    </w:p>
    <w:p w:rsidR="009C58C4" w:rsidRPr="000D4B8A" w:rsidRDefault="00930CD0" w:rsidP="0048397E">
      <w:pPr>
        <w:rPr>
          <w:rFonts w:eastAsia="Calibri"/>
          <w:sz w:val="26"/>
          <w:szCs w:val="26"/>
          <w:lang w:eastAsia="en-US"/>
        </w:rPr>
      </w:pPr>
      <w:r w:rsidRPr="000D4B8A">
        <w:rPr>
          <w:rFonts w:eastAsia="Calibri"/>
          <w:sz w:val="26"/>
          <w:szCs w:val="26"/>
          <w:lang w:eastAsia="en-US"/>
        </w:rPr>
        <w:t xml:space="preserve">Исп.: </w:t>
      </w:r>
      <w:r w:rsidR="00B67FBF" w:rsidRPr="000D4B8A">
        <w:rPr>
          <w:rFonts w:eastAsia="Calibri"/>
          <w:sz w:val="26"/>
          <w:szCs w:val="26"/>
          <w:lang w:eastAsia="en-US"/>
        </w:rPr>
        <w:t>Денисова З.И.</w:t>
      </w:r>
    </w:p>
    <w:sectPr w:rsidR="009C58C4" w:rsidRPr="000D4B8A" w:rsidSect="00E54841"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54B" w:rsidRDefault="006F454B" w:rsidP="00446D62">
      <w:r>
        <w:separator/>
      </w:r>
    </w:p>
  </w:endnote>
  <w:endnote w:type="continuationSeparator" w:id="1">
    <w:p w:rsidR="006F454B" w:rsidRDefault="006F454B" w:rsidP="00446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54B" w:rsidRDefault="006F454B" w:rsidP="00446D62">
      <w:r>
        <w:separator/>
      </w:r>
    </w:p>
  </w:footnote>
  <w:footnote w:type="continuationSeparator" w:id="1">
    <w:p w:rsidR="006F454B" w:rsidRDefault="006F454B" w:rsidP="00446D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87FFD"/>
    <w:rsid w:val="00006FCC"/>
    <w:rsid w:val="00026CCB"/>
    <w:rsid w:val="00064160"/>
    <w:rsid w:val="00067099"/>
    <w:rsid w:val="000873D5"/>
    <w:rsid w:val="00087747"/>
    <w:rsid w:val="000A4933"/>
    <w:rsid w:val="000B75F9"/>
    <w:rsid w:val="000C5967"/>
    <w:rsid w:val="000C6BE4"/>
    <w:rsid w:val="000D4B8A"/>
    <w:rsid w:val="00100B40"/>
    <w:rsid w:val="00106F80"/>
    <w:rsid w:val="00166C64"/>
    <w:rsid w:val="001B1144"/>
    <w:rsid w:val="001B4CB5"/>
    <w:rsid w:val="0023531B"/>
    <w:rsid w:val="00313AD9"/>
    <w:rsid w:val="00327FE9"/>
    <w:rsid w:val="0034411D"/>
    <w:rsid w:val="00344133"/>
    <w:rsid w:val="00346D84"/>
    <w:rsid w:val="00390EFD"/>
    <w:rsid w:val="0039739C"/>
    <w:rsid w:val="003B6BCB"/>
    <w:rsid w:val="003C4BD9"/>
    <w:rsid w:val="00412D64"/>
    <w:rsid w:val="00446D62"/>
    <w:rsid w:val="0048397E"/>
    <w:rsid w:val="00483EFF"/>
    <w:rsid w:val="004940E6"/>
    <w:rsid w:val="004A395E"/>
    <w:rsid w:val="004C3BDB"/>
    <w:rsid w:val="004D1732"/>
    <w:rsid w:val="00523B42"/>
    <w:rsid w:val="005740E4"/>
    <w:rsid w:val="005D3439"/>
    <w:rsid w:val="005E6A35"/>
    <w:rsid w:val="005F60A7"/>
    <w:rsid w:val="005F7FD6"/>
    <w:rsid w:val="00663D62"/>
    <w:rsid w:val="0066748C"/>
    <w:rsid w:val="00687FFD"/>
    <w:rsid w:val="00697A7A"/>
    <w:rsid w:val="006A3E47"/>
    <w:rsid w:val="006F454B"/>
    <w:rsid w:val="006F5C77"/>
    <w:rsid w:val="00741E42"/>
    <w:rsid w:val="007818BE"/>
    <w:rsid w:val="008167AD"/>
    <w:rsid w:val="0086127D"/>
    <w:rsid w:val="00874D00"/>
    <w:rsid w:val="008A5F01"/>
    <w:rsid w:val="008B317D"/>
    <w:rsid w:val="008E0002"/>
    <w:rsid w:val="00920CF5"/>
    <w:rsid w:val="00930CD0"/>
    <w:rsid w:val="009C4A8C"/>
    <w:rsid w:val="009C58C4"/>
    <w:rsid w:val="009F4011"/>
    <w:rsid w:val="00A46BCE"/>
    <w:rsid w:val="00A57E04"/>
    <w:rsid w:val="00AB7A82"/>
    <w:rsid w:val="00AD64C4"/>
    <w:rsid w:val="00B05BED"/>
    <w:rsid w:val="00B062CA"/>
    <w:rsid w:val="00B67FBF"/>
    <w:rsid w:val="00B828D1"/>
    <w:rsid w:val="00B929CC"/>
    <w:rsid w:val="00BD6E63"/>
    <w:rsid w:val="00C161FE"/>
    <w:rsid w:val="00C47570"/>
    <w:rsid w:val="00C91E40"/>
    <w:rsid w:val="00CB6707"/>
    <w:rsid w:val="00CE0F27"/>
    <w:rsid w:val="00D319AF"/>
    <w:rsid w:val="00D37E67"/>
    <w:rsid w:val="00D4081D"/>
    <w:rsid w:val="00D71083"/>
    <w:rsid w:val="00D777A3"/>
    <w:rsid w:val="00DB5132"/>
    <w:rsid w:val="00DD757E"/>
    <w:rsid w:val="00E02A74"/>
    <w:rsid w:val="00E54841"/>
    <w:rsid w:val="00E63B03"/>
    <w:rsid w:val="00EC1073"/>
    <w:rsid w:val="00ED345C"/>
    <w:rsid w:val="00F02B6F"/>
    <w:rsid w:val="00F447E2"/>
    <w:rsid w:val="00F50ADA"/>
    <w:rsid w:val="00F53C1F"/>
    <w:rsid w:val="00FA30E2"/>
    <w:rsid w:val="00FA67CB"/>
    <w:rsid w:val="00FB673F"/>
    <w:rsid w:val="00FB6E0E"/>
    <w:rsid w:val="00FC087C"/>
    <w:rsid w:val="00FE4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F7FD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46D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6D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6D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6D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6D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D6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D1732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34411D"/>
    <w:rPr>
      <w:color w:val="800080" w:themeColor="followedHyperlink"/>
      <w:u w:val="single"/>
    </w:rPr>
  </w:style>
  <w:style w:type="paragraph" w:styleId="ac">
    <w:name w:val="No Spacing"/>
    <w:basedOn w:val="a"/>
    <w:link w:val="ad"/>
    <w:uiPriority w:val="1"/>
    <w:qFormat/>
    <w:rsid w:val="000D4B8A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d">
    <w:name w:val="Без интервала Знак"/>
    <w:basedOn w:val="a0"/>
    <w:link w:val="ac"/>
    <w:uiPriority w:val="1"/>
    <w:rsid w:val="000D4B8A"/>
    <w:rPr>
      <w:rFonts w:asciiTheme="majorHAnsi" w:hAnsiTheme="majorHAnsi" w:cstheme="majorBidi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F7FD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46D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6D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6D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6D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6D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D6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D1732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34411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szn09.ru/cel_obuch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0CA50-8AC4-4643-97ED-F2244804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Дина Алиевна</dc:creator>
  <cp:lastModifiedBy>Админ</cp:lastModifiedBy>
  <cp:revision>4</cp:revision>
  <cp:lastPrinted>2024-05-24T08:44:00Z</cp:lastPrinted>
  <dcterms:created xsi:type="dcterms:W3CDTF">2024-05-24T08:45:00Z</dcterms:created>
  <dcterms:modified xsi:type="dcterms:W3CDTF">2024-05-24T08:47:00Z</dcterms:modified>
</cp:coreProperties>
</file>