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FA" w:rsidRPr="00421F70" w:rsidRDefault="00B844FA" w:rsidP="00B844FA">
      <w:pPr>
        <w:spacing w:after="0" w:line="240" w:lineRule="auto"/>
        <w:jc w:val="right"/>
        <w:rPr>
          <w:b/>
          <w:sz w:val="24"/>
          <w:szCs w:val="24"/>
        </w:rPr>
      </w:pPr>
      <w:r>
        <w:rPr>
          <w:b/>
          <w:sz w:val="24"/>
          <w:szCs w:val="24"/>
        </w:rPr>
        <w:t xml:space="preserve">  </w:t>
      </w:r>
    </w:p>
    <w:p w:rsidR="00B844FA" w:rsidRPr="00F857A1" w:rsidRDefault="005451CB" w:rsidP="00E2160A">
      <w:pPr>
        <w:shd w:val="clear" w:color="auto" w:fill="FFFFFF"/>
        <w:spacing w:after="0" w:line="240" w:lineRule="auto"/>
        <w:rPr>
          <w:rFonts w:ascii="Arial" w:eastAsia="Times New Roman" w:hAnsi="Arial" w:cs="Arial"/>
          <w:color w:val="000000"/>
          <w:lang w:eastAsia="ru-RU"/>
        </w:rPr>
      </w:pPr>
      <w:r>
        <w:rPr>
          <w:rFonts w:ascii="Arial" w:eastAsia="Times New Roman" w:hAnsi="Arial" w:cs="Arial"/>
          <w:noProof/>
          <w:color w:val="000000"/>
          <w:lang w:eastAsia="ru-RU"/>
        </w:rPr>
        <w:drawing>
          <wp:inline distT="0" distB="0" distL="0" distR="0">
            <wp:extent cx="5940425" cy="8170996"/>
            <wp:effectExtent l="0" t="0" r="3175" b="1905"/>
            <wp:docPr id="1" name="Рисунок 1" descr="C:\Users\ICL1\Desktop\2023-06-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L1\Desktop\2023-06-20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5451CB" w:rsidRDefault="005451CB" w:rsidP="00E2160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5451CB" w:rsidRDefault="005451CB" w:rsidP="00E2160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5451CB" w:rsidRDefault="005451CB" w:rsidP="00E2160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5451CB" w:rsidRDefault="005451CB" w:rsidP="00E2160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5451CB" w:rsidRDefault="005451CB" w:rsidP="00E2160A">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p>
    <w:p w:rsidR="00E2160A" w:rsidRPr="00F857A1" w:rsidRDefault="00E2160A" w:rsidP="00E2160A">
      <w:pPr>
        <w:shd w:val="clear" w:color="auto" w:fill="FFFFFF"/>
        <w:spacing w:after="0" w:line="240" w:lineRule="auto"/>
        <w:ind w:left="-360"/>
        <w:jc w:val="center"/>
        <w:rPr>
          <w:rFonts w:ascii="Arial" w:eastAsia="Times New Roman" w:hAnsi="Arial" w:cs="Arial"/>
          <w:color w:val="000000"/>
          <w:lang w:eastAsia="ru-RU"/>
        </w:rPr>
      </w:pPr>
      <w:bookmarkStart w:id="0" w:name="_GoBack"/>
      <w:bookmarkEnd w:id="0"/>
      <w:r w:rsidRPr="00F857A1">
        <w:rPr>
          <w:rFonts w:ascii="Times New Roman" w:eastAsia="Times New Roman" w:hAnsi="Times New Roman" w:cs="Times New Roman"/>
          <w:b/>
          <w:bCs/>
          <w:color w:val="000000"/>
          <w:sz w:val="24"/>
          <w:szCs w:val="24"/>
          <w:lang w:eastAsia="ru-RU"/>
        </w:rPr>
        <w:lastRenderedPageBreak/>
        <w:t xml:space="preserve">II.  Права и обязанности </w:t>
      </w:r>
      <w:proofErr w:type="gramStart"/>
      <w:r w:rsidRPr="00F857A1">
        <w:rPr>
          <w:rFonts w:ascii="Times New Roman" w:eastAsia="Times New Roman" w:hAnsi="Times New Roman" w:cs="Times New Roman"/>
          <w:b/>
          <w:bCs/>
          <w:color w:val="000000"/>
          <w:sz w:val="24"/>
          <w:szCs w:val="24"/>
          <w:lang w:eastAsia="ru-RU"/>
        </w:rPr>
        <w:t>обучающихся</w:t>
      </w:r>
      <w:proofErr w:type="gramEnd"/>
      <w:r w:rsidRPr="00F857A1">
        <w:rPr>
          <w:rFonts w:ascii="Times New Roman" w:eastAsia="Times New Roman" w:hAnsi="Times New Roman" w:cs="Times New Roman"/>
          <w:b/>
          <w:bCs/>
          <w:color w:val="000000"/>
          <w:sz w:val="24"/>
          <w:szCs w:val="24"/>
          <w:lang w:eastAsia="ru-RU"/>
        </w:rPr>
        <w:t>.</w:t>
      </w:r>
    </w:p>
    <w:p w:rsidR="00E2160A" w:rsidRPr="00F857A1" w:rsidRDefault="00E2160A" w:rsidP="00E2160A">
      <w:pPr>
        <w:shd w:val="clear" w:color="auto" w:fill="FFFFFF"/>
        <w:spacing w:after="0" w:line="240" w:lineRule="auto"/>
        <w:ind w:right="126"/>
        <w:jc w:val="both"/>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2.1.Учащиеся  имеют право:</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E2160A" w:rsidRPr="00F857A1" w:rsidRDefault="00E2160A" w:rsidP="00E2160A">
      <w:pPr>
        <w:numPr>
          <w:ilvl w:val="0"/>
          <w:numId w:val="1"/>
        </w:numPr>
        <w:shd w:val="clear" w:color="auto" w:fill="FFFFFF"/>
        <w:spacing w:before="30" w:after="30" w:line="240" w:lineRule="auto"/>
        <w:ind w:left="900" w:right="126"/>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E2160A" w:rsidRPr="00F857A1" w:rsidRDefault="00E2160A" w:rsidP="00E2160A">
      <w:pPr>
        <w:numPr>
          <w:ilvl w:val="0"/>
          <w:numId w:val="1"/>
        </w:numPr>
        <w:shd w:val="clear" w:color="auto" w:fill="FFFFFF"/>
        <w:spacing w:before="30" w:after="30" w:line="240" w:lineRule="auto"/>
        <w:ind w:left="900" w:right="126"/>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ознакомление с настоящими Правилами и другими локальными актами, регламентирующими деятельность Учреждения;</w:t>
      </w:r>
    </w:p>
    <w:p w:rsidR="00E2160A" w:rsidRPr="00F857A1" w:rsidRDefault="00E2160A" w:rsidP="00E2160A">
      <w:pPr>
        <w:numPr>
          <w:ilvl w:val="0"/>
          <w:numId w:val="1"/>
        </w:numPr>
        <w:shd w:val="clear" w:color="auto" w:fill="FFFFFF"/>
        <w:spacing w:before="30" w:after="30" w:line="240" w:lineRule="auto"/>
        <w:ind w:left="900" w:right="126"/>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на </w:t>
      </w:r>
      <w:proofErr w:type="gramStart"/>
      <w:r w:rsidRPr="00F857A1">
        <w:rPr>
          <w:rFonts w:ascii="Times New Roman" w:eastAsia="Times New Roman" w:hAnsi="Times New Roman" w:cs="Times New Roman"/>
          <w:color w:val="000000"/>
          <w:sz w:val="24"/>
          <w:szCs w:val="24"/>
          <w:lang w:eastAsia="ru-RU"/>
        </w:rPr>
        <w:t>обучение</w:t>
      </w:r>
      <w:proofErr w:type="gramEnd"/>
      <w:r w:rsidRPr="00F857A1">
        <w:rPr>
          <w:rFonts w:ascii="Times New Roman" w:eastAsia="Times New Roman" w:hAnsi="Times New Roman" w:cs="Times New Roman"/>
          <w:color w:val="000000"/>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Start"/>
      <w:r w:rsidRPr="00F857A1">
        <w:rPr>
          <w:rFonts w:ascii="Times New Roman" w:eastAsia="Times New Roman" w:hAnsi="Times New Roman" w:cs="Times New Roman"/>
          <w:color w:val="000000"/>
          <w:sz w:val="24"/>
          <w:szCs w:val="24"/>
          <w:lang w:eastAsia="ru-RU"/>
        </w:rPr>
        <w:t>,(</w:t>
      </w:r>
      <w:proofErr w:type="gramEnd"/>
      <w:r w:rsidRPr="00F857A1">
        <w:rPr>
          <w:rFonts w:ascii="Times New Roman" w:eastAsia="Times New Roman" w:hAnsi="Times New Roman" w:cs="Times New Roman"/>
          <w:color w:val="000000"/>
          <w:sz w:val="24"/>
          <w:szCs w:val="24"/>
          <w:lang w:eastAsia="ru-RU"/>
        </w:rPr>
        <w:t>после получения основного общего образования);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свободу совести, информации, свободное выражение собственных взглядов и убеждений;</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участие в управлении  Учреждением в порядке, установленном его уставом;</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опубликование своих работ в изданиях Учреждения, в том числе на сайте Учреждения, на бесплатной основе;</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совмещение получения образования с работой без ущерба для освоения образовательной программы, выполнения индивидуального учебного плана;</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lastRenderedPageBreak/>
        <w:t>на транспортное обеспечение, т. е организацию бесплатной доставки учащихся  в Учреждение и обратно;</w:t>
      </w:r>
    </w:p>
    <w:p w:rsidR="00E2160A" w:rsidRPr="00F857A1" w:rsidRDefault="00E2160A" w:rsidP="00E2160A">
      <w:pPr>
        <w:numPr>
          <w:ilvl w:val="0"/>
          <w:numId w:val="1"/>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2160A" w:rsidRPr="00F857A1" w:rsidRDefault="00E2160A" w:rsidP="00E2160A">
      <w:pPr>
        <w:numPr>
          <w:ilvl w:val="0"/>
          <w:numId w:val="1"/>
        </w:numPr>
        <w:shd w:val="clear" w:color="auto" w:fill="FFFFFF"/>
        <w:spacing w:before="30" w:after="30" w:line="240" w:lineRule="auto"/>
        <w:ind w:left="900" w:right="126"/>
        <w:jc w:val="both"/>
        <w:rPr>
          <w:rFonts w:ascii="Arial" w:eastAsia="Times New Roman" w:hAnsi="Arial" w:cs="Arial"/>
          <w:color w:val="000000"/>
          <w:lang w:eastAsia="ru-RU"/>
        </w:rPr>
      </w:pPr>
      <w:proofErr w:type="gramStart"/>
      <w:r w:rsidRPr="00F857A1">
        <w:rPr>
          <w:rFonts w:ascii="Times New Roman" w:eastAsia="Times New Roman" w:hAnsi="Times New Roman" w:cs="Times New Roman"/>
          <w:color w:val="000000"/>
          <w:sz w:val="24"/>
          <w:szCs w:val="24"/>
          <w:lang w:eastAsia="ru-RU"/>
        </w:rP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E2160A" w:rsidRPr="00F857A1" w:rsidRDefault="00E2160A" w:rsidP="00E2160A">
      <w:pPr>
        <w:numPr>
          <w:ilvl w:val="0"/>
          <w:numId w:val="1"/>
        </w:numPr>
        <w:shd w:val="clear" w:color="auto" w:fill="FFFFFF"/>
        <w:spacing w:before="30" w:after="30" w:line="240" w:lineRule="auto"/>
        <w:ind w:left="900"/>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объективную оценку результатов своей образовательной деятельности;</w:t>
      </w:r>
    </w:p>
    <w:p w:rsidR="00E2160A" w:rsidRPr="00F857A1" w:rsidRDefault="00E2160A" w:rsidP="00E2160A">
      <w:pPr>
        <w:numPr>
          <w:ilvl w:val="0"/>
          <w:numId w:val="1"/>
        </w:numPr>
        <w:shd w:val="clear" w:color="auto" w:fill="FFFFFF"/>
        <w:spacing w:before="30" w:after="30" w:line="240" w:lineRule="auto"/>
        <w:ind w:left="900"/>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получение  полной и достоверной информации об оценке своих знаний, умений и навыков, а также о критериях этой оценки;</w:t>
      </w:r>
    </w:p>
    <w:p w:rsidR="00E2160A" w:rsidRPr="00F857A1" w:rsidRDefault="00E2160A" w:rsidP="00E2160A">
      <w:pPr>
        <w:numPr>
          <w:ilvl w:val="0"/>
          <w:numId w:val="1"/>
        </w:numPr>
        <w:shd w:val="clear" w:color="auto" w:fill="FFFFFF"/>
        <w:spacing w:before="30" w:after="30" w:line="240" w:lineRule="auto"/>
        <w:ind w:left="900"/>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2.2. Учащиеся обязаны:</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заботиться о сохранении и укреплении своего здоровья, стремиться к нравственному, духовному и физическому развитию и самосовершенствованию;</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E2160A" w:rsidRPr="00F857A1" w:rsidRDefault="00E2160A" w:rsidP="00E2160A">
      <w:pPr>
        <w:numPr>
          <w:ilvl w:val="0"/>
          <w:numId w:val="2"/>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w:t>
      </w:r>
      <w:proofErr w:type="gramStart"/>
      <w:r w:rsidRPr="00F857A1">
        <w:rPr>
          <w:rFonts w:ascii="Times New Roman" w:eastAsia="Times New Roman" w:hAnsi="Times New Roman" w:cs="Times New Roman"/>
          <w:color w:val="000000"/>
          <w:sz w:val="24"/>
          <w:szCs w:val="24"/>
          <w:lang w:eastAsia="ru-RU"/>
        </w:rPr>
        <w:t>Причины отсутствия подтверждаются соответствующими документами (справка медицинского учреждения, заявление родителей (законных представителей) или</w:t>
      </w:r>
      <w:proofErr w:type="gramEnd"/>
    </w:p>
    <w:p w:rsidR="00E2160A" w:rsidRPr="00F857A1" w:rsidRDefault="00E2160A" w:rsidP="00E2160A">
      <w:pPr>
        <w:shd w:val="clear" w:color="auto" w:fill="FFFFFF"/>
        <w:spacing w:after="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объяснительная записка на имя руководителя Учреждения;</w:t>
      </w:r>
    </w:p>
    <w:p w:rsidR="00E2160A" w:rsidRPr="00F857A1" w:rsidRDefault="00E2160A" w:rsidP="00E2160A">
      <w:pPr>
        <w:numPr>
          <w:ilvl w:val="0"/>
          <w:numId w:val="3"/>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иметь опрятный внешний вид, деловой стиль в одежде в соответствии с локальным актом Учреждения «О требованиях к одежде обучающихся», сменную обувь, форму для занятий физической культурой;</w:t>
      </w:r>
    </w:p>
    <w:p w:rsidR="00E2160A" w:rsidRPr="00F857A1" w:rsidRDefault="00E2160A" w:rsidP="00E2160A">
      <w:pPr>
        <w:numPr>
          <w:ilvl w:val="0"/>
          <w:numId w:val="3"/>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i/>
          <w:iCs/>
          <w:color w:val="000000"/>
          <w:sz w:val="24"/>
          <w:szCs w:val="24"/>
          <w:lang w:eastAsia="ru-RU"/>
        </w:rPr>
        <w:t>   </w:t>
      </w:r>
      <w:r w:rsidRPr="00F857A1">
        <w:rPr>
          <w:rFonts w:ascii="Times New Roman" w:eastAsia="Times New Roman" w:hAnsi="Times New Roman" w:cs="Times New Roman"/>
          <w:color w:val="000000"/>
          <w:sz w:val="24"/>
          <w:szCs w:val="24"/>
          <w:lang w:eastAsia="ru-RU"/>
        </w:rP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E2160A" w:rsidRPr="00F857A1" w:rsidRDefault="00E2160A" w:rsidP="00E2160A">
      <w:pPr>
        <w:numPr>
          <w:ilvl w:val="0"/>
          <w:numId w:val="3"/>
        </w:numPr>
        <w:shd w:val="clear" w:color="auto" w:fill="FFFFFF"/>
        <w:spacing w:before="30" w:after="30" w:line="240" w:lineRule="auto"/>
        <w:ind w:left="90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w:t>
      </w:r>
      <w:r w:rsidRPr="00F857A1">
        <w:rPr>
          <w:rFonts w:ascii="Calibri" w:eastAsia="Times New Roman" w:hAnsi="Calibri" w:cs="Calibri"/>
          <w:color w:val="000000"/>
          <w:sz w:val="24"/>
          <w:szCs w:val="24"/>
          <w:lang w:eastAsia="ru-RU"/>
        </w:rPr>
        <w:t> </w:t>
      </w:r>
      <w:proofErr w:type="gramStart"/>
      <w:r w:rsidRPr="00F857A1">
        <w:rPr>
          <w:rFonts w:ascii="Times New Roman" w:eastAsia="Times New Roman" w:hAnsi="Times New Roman" w:cs="Times New Roman"/>
          <w:color w:val="000000"/>
          <w:sz w:val="24"/>
          <w:szCs w:val="24"/>
          <w:lang w:eastAsia="ru-RU"/>
        </w:rPr>
        <w:t xml:space="preserve">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w:t>
      </w:r>
      <w:r w:rsidRPr="00F857A1">
        <w:rPr>
          <w:rFonts w:ascii="Times New Roman" w:eastAsia="Times New Roman" w:hAnsi="Times New Roman" w:cs="Times New Roman"/>
          <w:color w:val="000000"/>
          <w:sz w:val="24"/>
          <w:szCs w:val="24"/>
          <w:lang w:eastAsia="ru-RU"/>
        </w:rPr>
        <w:lastRenderedPageBreak/>
        <w:t>актами органов местного самоуправления, локальными нормативными актами Учреждения.</w:t>
      </w:r>
      <w:proofErr w:type="gramEnd"/>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2.3. Учащимся запрещается:</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курить в Учреждении и на  его территории;</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использовать непристойные выражения, жесты, сквернословить;</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играть в азартные игры (например, карты и т.п.);</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i/>
          <w:iCs/>
          <w:color w:val="000000"/>
          <w:sz w:val="24"/>
          <w:szCs w:val="24"/>
          <w:lang w:eastAsia="ru-RU"/>
        </w:rPr>
        <w:t> </w:t>
      </w:r>
      <w:r w:rsidRPr="00F857A1">
        <w:rPr>
          <w:rFonts w:ascii="Times New Roman" w:eastAsia="Times New Roman" w:hAnsi="Times New Roman" w:cs="Times New Roman"/>
          <w:color w:val="000000"/>
          <w:sz w:val="24"/>
          <w:szCs w:val="24"/>
          <w:lang w:eastAsia="ru-RU"/>
        </w:rPr>
        <w:t>пользоваться во время занятий средствами мобильной связи;</w:t>
      </w:r>
    </w:p>
    <w:p w:rsidR="00E2160A" w:rsidRPr="00F857A1"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употреблять во время занятий пищу и напитки;</w:t>
      </w:r>
    </w:p>
    <w:p w:rsidR="00E2160A" w:rsidRPr="00B844FA" w:rsidRDefault="00E2160A" w:rsidP="00E2160A">
      <w:pPr>
        <w:numPr>
          <w:ilvl w:val="0"/>
          <w:numId w:val="4"/>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производить любые изменения в аппаратном или программном обеспечении компьютеров.</w:t>
      </w:r>
    </w:p>
    <w:p w:rsidR="00B844FA" w:rsidRPr="00F857A1" w:rsidRDefault="00B844FA" w:rsidP="00E2160A">
      <w:pPr>
        <w:numPr>
          <w:ilvl w:val="0"/>
          <w:numId w:val="4"/>
        </w:numPr>
        <w:shd w:val="clear" w:color="auto" w:fill="FFFFFF"/>
        <w:spacing w:before="30" w:after="30" w:line="240" w:lineRule="auto"/>
        <w:rPr>
          <w:rFonts w:ascii="Arial" w:eastAsia="Times New Roman" w:hAnsi="Arial" w:cs="Arial"/>
          <w:color w:val="000000"/>
          <w:lang w:eastAsia="ru-RU"/>
        </w:rPr>
      </w:pPr>
    </w:p>
    <w:p w:rsidR="00E2160A" w:rsidRPr="00F857A1" w:rsidRDefault="00E2160A" w:rsidP="00E2160A">
      <w:pPr>
        <w:shd w:val="clear" w:color="auto" w:fill="FFFFFF"/>
        <w:spacing w:after="0" w:line="240" w:lineRule="auto"/>
        <w:ind w:left="720"/>
        <w:jc w:val="center"/>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III.  Правила поведения в Учреждении.</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Учащиеся  приходят в Учреждение не позднее, чем за 15 минут до начала занятий (уроков).</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Учащиеся  оказывают уважение взрослым, проявляют  внимание к окружающим, здороваются с работниками и посетителями Учреждения.</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Перед началом уроков учащиеся должны уточнить расписание уроков  и прибыть в  учебный кабинет до звонка.</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Учащиеся  встают в начале урока и при его завершении, а также  в случае входа в класс гостей или представителя администрации Учреждения.</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Учащийся по первому требованию педагога предъявляет ему дневник.</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lastRenderedPageBreak/>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Если во время занятий учащемуся необходимо выйти из класса, то он должен поднять руку и попросить разрешения педагога.</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Если учащийся хочет задать вопрос педагогу или ответить на  вопрос, он поднимает руку.</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Звонок (сигнал) об окончании урока дается для педагога. Только когда педагог объявит об окончании занятий, учащийся вправе покинуть класс.</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E2160A" w:rsidRPr="00F857A1" w:rsidRDefault="00E2160A" w:rsidP="00E2160A">
      <w:pPr>
        <w:numPr>
          <w:ilvl w:val="0"/>
          <w:numId w:val="5"/>
        </w:numPr>
        <w:shd w:val="clear" w:color="auto" w:fill="FFFFFF"/>
        <w:spacing w:before="30" w:after="3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Учащийся  не должен  без разрешения педагога покидать Учреждение во время проведения  учебных занятий.</w:t>
      </w:r>
    </w:p>
    <w:p w:rsidR="00E2160A" w:rsidRPr="00F857A1" w:rsidRDefault="00E2160A" w:rsidP="00E2160A">
      <w:pPr>
        <w:numPr>
          <w:ilvl w:val="0"/>
          <w:numId w:val="5"/>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Учащиеся соблюдают правила гигиены и поведения в столовой: входят в помещение столовой без верхней одежды, тщательно моют руки перед едой.</w:t>
      </w:r>
    </w:p>
    <w:p w:rsidR="00E2160A" w:rsidRPr="00F857A1" w:rsidRDefault="00E2160A" w:rsidP="00E2160A">
      <w:pPr>
        <w:shd w:val="clear" w:color="auto" w:fill="FFFFFF"/>
        <w:spacing w:after="0" w:line="240" w:lineRule="auto"/>
        <w:ind w:left="72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E2160A" w:rsidRPr="00F857A1" w:rsidRDefault="00E2160A" w:rsidP="00E2160A">
      <w:pPr>
        <w:numPr>
          <w:ilvl w:val="0"/>
          <w:numId w:val="6"/>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Дежурные по классу учащиеся  обеспечивают порядок  в учебном помещении, принимают участие в его уборке по окончании учебных занятий.</w:t>
      </w:r>
    </w:p>
    <w:p w:rsidR="00E2160A" w:rsidRPr="00F857A1" w:rsidRDefault="00E2160A" w:rsidP="00E2160A">
      <w:pPr>
        <w:numPr>
          <w:ilvl w:val="0"/>
          <w:numId w:val="6"/>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E2160A" w:rsidRPr="00F857A1" w:rsidRDefault="00E2160A" w:rsidP="00E2160A">
      <w:pPr>
        <w:numPr>
          <w:ilvl w:val="0"/>
          <w:numId w:val="6"/>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При пользовании гардеробом  учащиеся  соблюдают порядок, обеспечивающий сохранность их одежды и одежды других учащихся.</w:t>
      </w:r>
    </w:p>
    <w:p w:rsidR="00B844FA" w:rsidRDefault="00B844FA" w:rsidP="00E216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2160A" w:rsidRPr="00F857A1" w:rsidRDefault="00E2160A" w:rsidP="00E2160A">
      <w:pPr>
        <w:shd w:val="clear" w:color="auto" w:fill="FFFFFF"/>
        <w:spacing w:after="0" w:line="240" w:lineRule="auto"/>
        <w:jc w:val="center"/>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IV. Поощрение учащихся.</w:t>
      </w:r>
    </w:p>
    <w:p w:rsidR="00E2160A" w:rsidRPr="00F857A1" w:rsidRDefault="00E2160A" w:rsidP="00E2160A">
      <w:pPr>
        <w:shd w:val="clear" w:color="auto" w:fill="FFFFFF"/>
        <w:spacing w:after="0" w:line="240" w:lineRule="auto"/>
        <w:ind w:left="-360" w:firstLine="36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4.2.Учащиеся школы поощряются </w:t>
      </w:r>
      <w:proofErr w:type="gramStart"/>
      <w:r w:rsidRPr="00F857A1">
        <w:rPr>
          <w:rFonts w:ascii="Times New Roman" w:eastAsia="Times New Roman" w:hAnsi="Times New Roman" w:cs="Times New Roman"/>
          <w:color w:val="000000"/>
          <w:sz w:val="24"/>
          <w:szCs w:val="24"/>
          <w:lang w:eastAsia="ru-RU"/>
        </w:rPr>
        <w:t>за</w:t>
      </w:r>
      <w:proofErr w:type="gramEnd"/>
      <w:r w:rsidRPr="00F857A1">
        <w:rPr>
          <w:rFonts w:ascii="Times New Roman" w:eastAsia="Times New Roman" w:hAnsi="Times New Roman" w:cs="Times New Roman"/>
          <w:color w:val="000000"/>
          <w:sz w:val="24"/>
          <w:szCs w:val="24"/>
          <w:lang w:eastAsia="ru-RU"/>
        </w:rPr>
        <w:t>:</w:t>
      </w:r>
    </w:p>
    <w:p w:rsidR="00E2160A" w:rsidRPr="00F857A1" w:rsidRDefault="00E2160A" w:rsidP="00E2160A">
      <w:pPr>
        <w:shd w:val="clear" w:color="auto" w:fill="FFFFFF"/>
        <w:spacing w:after="0" w:line="240" w:lineRule="auto"/>
        <w:ind w:left="36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отличные и хорошие успехи в учении;</w:t>
      </w:r>
    </w:p>
    <w:p w:rsidR="00E2160A" w:rsidRPr="00F857A1" w:rsidRDefault="00E2160A" w:rsidP="00E2160A">
      <w:pPr>
        <w:shd w:val="clear" w:color="auto" w:fill="FFFFFF"/>
        <w:spacing w:after="0" w:line="240" w:lineRule="auto"/>
        <w:ind w:left="36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участие и победы в интеллектуальных, творческих конкурсах и спортивных</w:t>
      </w:r>
    </w:p>
    <w:p w:rsidR="00E2160A" w:rsidRPr="00F857A1" w:rsidRDefault="00436FE9" w:rsidP="00E2160A">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proofErr w:type="gramStart"/>
      <w:r w:rsidR="00E2160A" w:rsidRPr="00F857A1">
        <w:rPr>
          <w:rFonts w:ascii="Times New Roman" w:eastAsia="Times New Roman" w:hAnsi="Times New Roman" w:cs="Times New Roman"/>
          <w:color w:val="000000"/>
          <w:sz w:val="24"/>
          <w:szCs w:val="24"/>
          <w:lang w:eastAsia="ru-RU"/>
        </w:rPr>
        <w:t>соревнованиях</w:t>
      </w:r>
      <w:proofErr w:type="gramEnd"/>
      <w:r w:rsidR="00E2160A" w:rsidRPr="00F857A1">
        <w:rPr>
          <w:rFonts w:ascii="Times New Roman" w:eastAsia="Times New Roman" w:hAnsi="Times New Roman" w:cs="Times New Roman"/>
          <w:color w:val="000000"/>
          <w:sz w:val="24"/>
          <w:szCs w:val="24"/>
          <w:lang w:eastAsia="ru-RU"/>
        </w:rPr>
        <w:t>;</w:t>
      </w:r>
      <w:r w:rsidR="00E2160A" w:rsidRPr="00F857A1">
        <w:rPr>
          <w:rFonts w:ascii="Times New Roman" w:eastAsia="Times New Roman" w:hAnsi="Times New Roman" w:cs="Times New Roman"/>
          <w:color w:val="000000"/>
          <w:sz w:val="24"/>
          <w:szCs w:val="24"/>
          <w:lang w:eastAsia="ru-RU"/>
        </w:rP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E2160A" w:rsidRPr="00F857A1" w:rsidRDefault="00E2160A" w:rsidP="00E2160A">
      <w:pPr>
        <w:shd w:val="clear" w:color="auto" w:fill="FFFFFF"/>
        <w:spacing w:after="0" w:line="240" w:lineRule="auto"/>
        <w:ind w:left="36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благородные поступки.</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4.3.В Учреждении  применяются  следующие виды поощрений:</w:t>
      </w:r>
    </w:p>
    <w:p w:rsidR="00E2160A" w:rsidRPr="00F857A1" w:rsidRDefault="00E2160A" w:rsidP="00E2160A">
      <w:pPr>
        <w:numPr>
          <w:ilvl w:val="0"/>
          <w:numId w:val="7"/>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объявление благодарности;</w:t>
      </w:r>
    </w:p>
    <w:p w:rsidR="00E2160A" w:rsidRPr="00F857A1" w:rsidRDefault="00E2160A" w:rsidP="00E2160A">
      <w:pPr>
        <w:numPr>
          <w:ilvl w:val="0"/>
          <w:numId w:val="7"/>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награждение Дипломом, Почетной грамотой или Похвальным листом;</w:t>
      </w:r>
    </w:p>
    <w:p w:rsidR="00E2160A" w:rsidRPr="00F857A1" w:rsidRDefault="00E2160A" w:rsidP="00E2160A">
      <w:pPr>
        <w:numPr>
          <w:ilvl w:val="0"/>
          <w:numId w:val="7"/>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занесение фамилии и фотографии учащегося на стенд «Ими гордится школа»;</w:t>
      </w:r>
    </w:p>
    <w:p w:rsidR="00E2160A" w:rsidRPr="00F857A1" w:rsidRDefault="00E2160A" w:rsidP="00E2160A">
      <w:pPr>
        <w:numPr>
          <w:ilvl w:val="0"/>
          <w:numId w:val="7"/>
        </w:numPr>
        <w:shd w:val="clear" w:color="auto" w:fill="FFFFFF"/>
        <w:spacing w:before="30" w:after="3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вручение ценного подарка.</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lastRenderedPageBreak/>
        <w:t>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w:t>
      </w:r>
    </w:p>
    <w:p w:rsidR="00B844FA" w:rsidRDefault="00B844FA" w:rsidP="00E2160A">
      <w:pPr>
        <w:shd w:val="clear" w:color="auto" w:fill="FFFFFF"/>
        <w:spacing w:after="0" w:line="240" w:lineRule="auto"/>
        <w:ind w:left="720"/>
        <w:jc w:val="center"/>
        <w:rPr>
          <w:rFonts w:ascii="Times New Roman" w:eastAsia="Times New Roman" w:hAnsi="Times New Roman" w:cs="Times New Roman"/>
          <w:b/>
          <w:bCs/>
          <w:color w:val="000000"/>
          <w:sz w:val="24"/>
          <w:szCs w:val="24"/>
          <w:lang w:eastAsia="ru-RU"/>
        </w:rPr>
      </w:pPr>
    </w:p>
    <w:p w:rsidR="00E2160A" w:rsidRPr="00F857A1" w:rsidRDefault="00E2160A" w:rsidP="00E2160A">
      <w:pPr>
        <w:shd w:val="clear" w:color="auto" w:fill="FFFFFF"/>
        <w:spacing w:after="0" w:line="240" w:lineRule="auto"/>
        <w:ind w:left="720"/>
        <w:jc w:val="center"/>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V.  Ответственность учащихся.</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bookmarkStart w:id="1" w:name="h.gjdgxs"/>
      <w:bookmarkEnd w:id="1"/>
      <w:r w:rsidRPr="00F857A1">
        <w:rPr>
          <w:rFonts w:ascii="Times New Roman" w:eastAsia="Times New Roman" w:hAnsi="Times New Roman" w:cs="Times New Roman"/>
          <w:color w:val="000000"/>
          <w:sz w:val="24"/>
          <w:szCs w:val="24"/>
          <w:lang w:eastAsia="ru-RU"/>
        </w:rPr>
        <w:t>5.1</w:t>
      </w:r>
      <w:r w:rsidRPr="00F857A1">
        <w:rPr>
          <w:rFonts w:ascii="Times New Roman" w:eastAsia="Times New Roman" w:hAnsi="Times New Roman" w:cs="Times New Roman"/>
          <w:b/>
          <w:bCs/>
          <w:color w:val="000000"/>
          <w:sz w:val="24"/>
          <w:szCs w:val="24"/>
          <w:lang w:eastAsia="ru-RU"/>
        </w:rPr>
        <w:t>.</w:t>
      </w:r>
      <w:r w:rsidRPr="00F857A1">
        <w:rPr>
          <w:rFonts w:ascii="Times New Roman" w:eastAsia="Times New Roman" w:hAnsi="Times New Roman" w:cs="Times New Roman"/>
          <w:color w:val="000000"/>
          <w:sz w:val="24"/>
          <w:szCs w:val="24"/>
          <w:lang w:eastAsia="ru-RU"/>
        </w:rP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5.2. </w:t>
      </w:r>
      <w:proofErr w:type="gramStart"/>
      <w:r w:rsidRPr="00F857A1">
        <w:rPr>
          <w:rFonts w:ascii="Times New Roman" w:eastAsia="Times New Roman" w:hAnsi="Times New Roman" w:cs="Times New Roman"/>
          <w:color w:val="000000"/>
          <w:sz w:val="24"/>
          <w:szCs w:val="24"/>
          <w:lang w:eastAsia="ru-RU"/>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5.3. Не допускается применение мер дисциплинарного взыскания к </w:t>
      </w:r>
      <w:proofErr w:type="gramStart"/>
      <w:r w:rsidRPr="00F857A1">
        <w:rPr>
          <w:rFonts w:ascii="Times New Roman" w:eastAsia="Times New Roman" w:hAnsi="Times New Roman" w:cs="Times New Roman"/>
          <w:color w:val="000000"/>
          <w:sz w:val="24"/>
          <w:szCs w:val="24"/>
          <w:lang w:eastAsia="ru-RU"/>
        </w:rPr>
        <w:t>обучающимся</w:t>
      </w:r>
      <w:proofErr w:type="gramEnd"/>
      <w:r w:rsidRPr="00F857A1">
        <w:rPr>
          <w:rFonts w:ascii="Times New Roman" w:eastAsia="Times New Roman" w:hAnsi="Times New Roman" w:cs="Times New Roman"/>
          <w:color w:val="000000"/>
          <w:sz w:val="24"/>
          <w:szCs w:val="24"/>
          <w:lang w:eastAsia="ru-RU"/>
        </w:rPr>
        <w:t xml:space="preserve"> во время их болезни, каникул.</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5.7.Учреждение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  района, 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rsidRPr="00F857A1">
        <w:rPr>
          <w:rFonts w:ascii="Times New Roman" w:eastAsia="Times New Roman" w:hAnsi="Times New Roman" w:cs="Times New Roman"/>
          <w:color w:val="000000"/>
          <w:sz w:val="24"/>
          <w:szCs w:val="24"/>
          <w:lang w:eastAsia="ru-RU"/>
        </w:rPr>
        <w:t>несовершеннолетним</w:t>
      </w:r>
      <w:proofErr w:type="gramEnd"/>
      <w:r w:rsidRPr="00F857A1">
        <w:rPr>
          <w:rFonts w:ascii="Times New Roman" w:eastAsia="Times New Roman" w:hAnsi="Times New Roman" w:cs="Times New Roman"/>
          <w:color w:val="000000"/>
          <w:sz w:val="24"/>
          <w:szCs w:val="24"/>
          <w:lang w:eastAsia="ru-RU"/>
        </w:rPr>
        <w:t xml:space="preserve"> обучающимся общего образования.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5.8. </w:t>
      </w:r>
      <w:proofErr w:type="gramStart"/>
      <w:r w:rsidRPr="00F857A1">
        <w:rPr>
          <w:rFonts w:ascii="Times New Roman" w:eastAsia="Times New Roman" w:hAnsi="Times New Roman" w:cs="Times New Roman"/>
          <w:color w:val="000000"/>
          <w:sz w:val="24"/>
          <w:szCs w:val="24"/>
          <w:lang w:eastAsia="ru-RU"/>
        </w:rP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5.9.Нарушениями, влекущими за собой наложение дисциплинарного взыскания,  являются: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многократные пропуски занятий без уважительной причины;</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намеренная порча имущества других учащихся или Учреждения;</w:t>
      </w:r>
    </w:p>
    <w:p w:rsidR="00E2160A" w:rsidRPr="00F857A1" w:rsidRDefault="00E2160A" w:rsidP="00E2160A">
      <w:pPr>
        <w:shd w:val="clear" w:color="auto" w:fill="FFFFFF"/>
        <w:spacing w:after="0" w:line="240" w:lineRule="auto"/>
        <w:ind w:right="126"/>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передача или использование оружия, спиртных напитков, табачных изделий, токсических и наркотических веществ;</w:t>
      </w:r>
    </w:p>
    <w:p w:rsidR="00E2160A" w:rsidRPr="00F857A1" w:rsidRDefault="00E2160A" w:rsidP="00E2160A">
      <w:pPr>
        <w:shd w:val="clear" w:color="auto" w:fill="FFFFFF"/>
        <w:spacing w:after="0" w:line="240" w:lineRule="auto"/>
        <w:ind w:right="126"/>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lastRenderedPageBreak/>
        <w:t>- причинение ущерба жизни и здоровью обучающихся, сотрудников, родителей  (законных представителей);</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рукоприкладство:  нанесение побоев, избиение;</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угрозы, запугивание, шантаж, вымогательство;</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употребление оскорбительных кличек;</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дискриминация по национальным и социальным признакам;</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подчёркивание физических недостатков;</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нецензурная брань;</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умышленное доведение другого человека до стресса, срыва</w:t>
      </w:r>
      <w:proofErr w:type="gramStart"/>
      <w:r w:rsidRPr="00F857A1">
        <w:rPr>
          <w:rFonts w:ascii="Times New Roman" w:eastAsia="Times New Roman" w:hAnsi="Times New Roman" w:cs="Times New Roman"/>
          <w:color w:val="000000"/>
          <w:sz w:val="24"/>
          <w:szCs w:val="24"/>
          <w:lang w:eastAsia="ru-RU"/>
        </w:rPr>
        <w:t>.</w:t>
      </w:r>
      <w:proofErr w:type="gramEnd"/>
      <w:r w:rsidRPr="00F857A1">
        <w:rPr>
          <w:rFonts w:ascii="Times New Roman" w:eastAsia="Times New Roman" w:hAnsi="Times New Roman" w:cs="Times New Roman"/>
          <w:color w:val="000000"/>
          <w:sz w:val="24"/>
          <w:szCs w:val="24"/>
          <w:lang w:eastAsia="ru-RU"/>
        </w:rPr>
        <w:br/>
        <w:t>-  </w:t>
      </w:r>
      <w:proofErr w:type="gramStart"/>
      <w:r w:rsidRPr="00F857A1">
        <w:rPr>
          <w:rFonts w:ascii="Times New Roman" w:eastAsia="Times New Roman" w:hAnsi="Times New Roman" w:cs="Times New Roman"/>
          <w:color w:val="000000"/>
          <w:sz w:val="24"/>
          <w:szCs w:val="24"/>
          <w:lang w:eastAsia="ru-RU"/>
        </w:rPr>
        <w:t>д</w:t>
      </w:r>
      <w:proofErr w:type="gramEnd"/>
      <w:r w:rsidRPr="00F857A1">
        <w:rPr>
          <w:rFonts w:ascii="Times New Roman" w:eastAsia="Times New Roman" w:hAnsi="Times New Roman" w:cs="Times New Roman"/>
          <w:color w:val="000000"/>
          <w:sz w:val="24"/>
          <w:szCs w:val="24"/>
          <w:lang w:eastAsia="ru-RU"/>
        </w:rPr>
        <w:t>ругие способы физического и психического насилия над личностью.</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5.10.   Правила наложения взыскания.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5.10.1.  К ответственности привлекается только виновный ученик.</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rsidRPr="00F857A1">
        <w:rPr>
          <w:rFonts w:ascii="Times New Roman" w:eastAsia="Times New Roman" w:hAnsi="Times New Roman" w:cs="Times New Roman"/>
          <w:color w:val="000000"/>
          <w:sz w:val="24"/>
          <w:szCs w:val="24"/>
          <w:lang w:eastAsia="ru-RU"/>
        </w:rPr>
        <w:br/>
        <w:t xml:space="preserve">5.10.3. До применения меры дисциплинарного взыскания  Учреждение должно затребовать </w:t>
      </w:r>
      <w:proofErr w:type="gramStart"/>
      <w:r w:rsidRPr="00F857A1">
        <w:rPr>
          <w:rFonts w:ascii="Times New Roman" w:eastAsia="Times New Roman" w:hAnsi="Times New Roman" w:cs="Times New Roman"/>
          <w:color w:val="000000"/>
          <w:sz w:val="24"/>
          <w:szCs w:val="24"/>
          <w:lang w:eastAsia="ru-RU"/>
        </w:rPr>
        <w:t>от</w:t>
      </w:r>
      <w:proofErr w:type="gramEnd"/>
      <w:r w:rsidRPr="00F857A1">
        <w:rPr>
          <w:rFonts w:ascii="Times New Roman" w:eastAsia="Times New Roman" w:hAnsi="Times New Roman" w:cs="Times New Roman"/>
          <w:color w:val="000000"/>
          <w:sz w:val="24"/>
          <w:szCs w:val="24"/>
          <w:lang w:eastAsia="ru-RU"/>
        </w:rPr>
        <w:t xml:space="preserve"> обучающегося письменное объяснение. Если по истечении трех учебных дней указанное объяснение обучающимся не представлено, то составляется</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5.10.4. Мера дисциплинарного взыскания применяется не позднее одного месяца </w:t>
      </w:r>
      <w:proofErr w:type="gramStart"/>
      <w:r w:rsidRPr="00F857A1">
        <w:rPr>
          <w:rFonts w:ascii="Times New Roman" w:eastAsia="Times New Roman" w:hAnsi="Times New Roman" w:cs="Times New Roman"/>
          <w:color w:val="000000"/>
          <w:sz w:val="24"/>
          <w:szCs w:val="24"/>
          <w:lang w:eastAsia="ru-RU"/>
        </w:rPr>
        <w:t>со</w:t>
      </w:r>
      <w:proofErr w:type="gramEnd"/>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дня обнаружения проступка, не считая времени отсутствия обучающегося в Учреждении,</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указанного в пункте 5.3.настоящих Правил, а также времени, необходимого на учет</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мнения ученического совета, совета родителей (законных представителей) обучающихся.</w:t>
      </w:r>
      <w:r w:rsidRPr="00F857A1">
        <w:rPr>
          <w:rFonts w:ascii="Calibri" w:eastAsia="Times New Roman" w:hAnsi="Calibri" w:cs="Calibri"/>
          <w:color w:val="000000"/>
          <w:sz w:val="24"/>
          <w:szCs w:val="24"/>
          <w:lang w:eastAsia="ru-RU"/>
        </w:rPr>
        <w:t> </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w:t>
      </w:r>
      <w:proofErr w:type="gramStart"/>
      <w:r w:rsidRPr="00F857A1">
        <w:rPr>
          <w:rFonts w:ascii="Times New Roman" w:eastAsia="Times New Roman" w:hAnsi="Times New Roman" w:cs="Times New Roman"/>
          <w:color w:val="000000"/>
          <w:sz w:val="24"/>
          <w:szCs w:val="24"/>
          <w:lang w:eastAsia="ru-RU"/>
        </w:rPr>
        <w:t>5.10.5.Факты нарушения учебной дисциплины и правил поведения могут быть  рассмотрены на собрании классного коллектива, на </w:t>
      </w:r>
      <w:r w:rsidRPr="00F857A1">
        <w:rPr>
          <w:rFonts w:ascii="Times New Roman" w:eastAsia="Times New Roman" w:hAnsi="Times New Roman" w:cs="Times New Roman"/>
          <w:b/>
          <w:bCs/>
          <w:color w:val="000000"/>
          <w:sz w:val="28"/>
          <w:szCs w:val="28"/>
          <w:lang w:eastAsia="ru-RU"/>
        </w:rPr>
        <w:t>  </w:t>
      </w:r>
      <w:r w:rsidRPr="00F857A1">
        <w:rPr>
          <w:rFonts w:ascii="Times New Roman" w:eastAsia="Times New Roman" w:hAnsi="Times New Roman" w:cs="Times New Roman"/>
          <w:color w:val="000000"/>
          <w:sz w:val="24"/>
          <w:szCs w:val="24"/>
          <w:lang w:eastAsia="ru-RU"/>
        </w:rPr>
        <w:t>Совете  по профилактике  безнадзорности  и  правонарушений  среди  обучающихся Учреждения, на  педагогическом  совете Учреждения.</w:t>
      </w:r>
      <w:proofErr w:type="gramEnd"/>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 5.10.6. Применение к </w:t>
      </w:r>
      <w:proofErr w:type="gramStart"/>
      <w:r w:rsidRPr="00F857A1">
        <w:rPr>
          <w:rFonts w:ascii="Times New Roman" w:eastAsia="Times New Roman" w:hAnsi="Times New Roman" w:cs="Times New Roman"/>
          <w:color w:val="000000"/>
          <w:sz w:val="24"/>
          <w:szCs w:val="24"/>
          <w:lang w:eastAsia="ru-RU"/>
        </w:rPr>
        <w:t>обучающемуся</w:t>
      </w:r>
      <w:proofErr w:type="gramEnd"/>
      <w:r w:rsidRPr="00F857A1">
        <w:rPr>
          <w:rFonts w:ascii="Times New Roman" w:eastAsia="Times New Roman" w:hAnsi="Times New Roman" w:cs="Times New Roman"/>
          <w:color w:val="000000"/>
          <w:sz w:val="24"/>
          <w:szCs w:val="24"/>
          <w:lang w:eastAsia="ru-RU"/>
        </w:rPr>
        <w:t xml:space="preserve"> меры дисциплинарного взыскания оформляется в виде приказа руководителя  Учреждения и  доводится до обучающегося, родителей</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rsidRPr="00F857A1">
        <w:rPr>
          <w:rFonts w:ascii="Times New Roman" w:eastAsia="Times New Roman" w:hAnsi="Times New Roman" w:cs="Times New Roman"/>
          <w:color w:val="000000"/>
          <w:sz w:val="24"/>
          <w:szCs w:val="24"/>
          <w:lang w:eastAsia="ru-RU"/>
        </w:rPr>
        <w:t>обучающегося</w:t>
      </w:r>
      <w:proofErr w:type="gramEnd"/>
      <w:r w:rsidRPr="00F857A1">
        <w:rPr>
          <w:rFonts w:ascii="Times New Roman" w:eastAsia="Times New Roman" w:hAnsi="Times New Roman" w:cs="Times New Roman"/>
          <w:color w:val="000000"/>
          <w:sz w:val="24"/>
          <w:szCs w:val="24"/>
          <w:lang w:eastAsia="ru-RU"/>
        </w:rPr>
        <w:t>, родителей (законных представителей)  обучающегося ознакомиться с указанным приказом под роспись оформляется соответствующим актом.</w:t>
      </w:r>
    </w:p>
    <w:p w:rsidR="00E2160A" w:rsidRPr="00F857A1" w:rsidRDefault="00E2160A" w:rsidP="00E2160A">
      <w:pPr>
        <w:shd w:val="clear" w:color="auto" w:fill="FFFFFF"/>
        <w:spacing w:after="0" w:line="240" w:lineRule="auto"/>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5.11. Применение мер дисциплинарного взыскания, не предусмотренных настоящими Правилами, запрещается.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5.12. </w:t>
      </w:r>
      <w:proofErr w:type="gramStart"/>
      <w:r w:rsidRPr="00F857A1">
        <w:rPr>
          <w:rFonts w:ascii="Times New Roman" w:eastAsia="Times New Roman" w:hAnsi="Times New Roman" w:cs="Times New Roman"/>
          <w:color w:val="000000"/>
          <w:sz w:val="24"/>
          <w:szCs w:val="24"/>
          <w:lang w:eastAsia="ru-RU"/>
        </w:rPr>
        <w:t>Обучающийся</w:t>
      </w:r>
      <w:proofErr w:type="gramEnd"/>
      <w:r w:rsidRPr="00F857A1">
        <w:rPr>
          <w:rFonts w:ascii="Times New Roman" w:eastAsia="Times New Roman" w:hAnsi="Times New Roman" w:cs="Times New Roman"/>
          <w:color w:val="000000"/>
          <w:sz w:val="24"/>
          <w:szCs w:val="24"/>
          <w:lang w:eastAsia="ru-RU"/>
        </w:rPr>
        <w:t>, родители (законные представители) обучающегося вправе обжаловать меры дисциплинарного взыскания и их применение к обучающемуся в 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 xml:space="preserve">5.13.  Если в течение учебного года со дня применения меры дисциплинарного взыскания к </w:t>
      </w:r>
      <w:proofErr w:type="gramStart"/>
      <w:r w:rsidRPr="00F857A1">
        <w:rPr>
          <w:rFonts w:ascii="Times New Roman" w:eastAsia="Times New Roman" w:hAnsi="Times New Roman" w:cs="Times New Roman"/>
          <w:color w:val="000000"/>
          <w:sz w:val="24"/>
          <w:szCs w:val="24"/>
          <w:lang w:eastAsia="ru-RU"/>
        </w:rPr>
        <w:t>обучающемуся</w:t>
      </w:r>
      <w:proofErr w:type="gramEnd"/>
      <w:r w:rsidRPr="00F857A1">
        <w:rPr>
          <w:rFonts w:ascii="Times New Roman" w:eastAsia="Times New Roman" w:hAnsi="Times New Roman" w:cs="Times New Roman"/>
          <w:color w:val="000000"/>
          <w:sz w:val="24"/>
          <w:szCs w:val="24"/>
          <w:lang w:eastAsia="ru-RU"/>
        </w:rPr>
        <w:t xml:space="preserve"> не будет применена новая мера дисциплинарного взыскания, то он считается не имеющим меры дисциплинарного взыскания.</w:t>
      </w:r>
    </w:p>
    <w:p w:rsidR="00E2160A" w:rsidRPr="00F857A1" w:rsidRDefault="00E2160A" w:rsidP="00E2160A">
      <w:pPr>
        <w:shd w:val="clear" w:color="auto" w:fill="FFFFFF"/>
        <w:spacing w:after="0" w:line="240" w:lineRule="auto"/>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lastRenderedPageBreak/>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B844FA" w:rsidRDefault="00B844FA" w:rsidP="00E2160A">
      <w:pPr>
        <w:shd w:val="clear" w:color="auto" w:fill="FFFFFF"/>
        <w:spacing w:after="0" w:line="240" w:lineRule="auto"/>
        <w:ind w:left="-360" w:firstLine="360"/>
        <w:jc w:val="center"/>
        <w:rPr>
          <w:rFonts w:ascii="Times New Roman" w:eastAsia="Times New Roman" w:hAnsi="Times New Roman" w:cs="Times New Roman"/>
          <w:b/>
          <w:bCs/>
          <w:color w:val="000000"/>
          <w:sz w:val="24"/>
          <w:szCs w:val="24"/>
          <w:lang w:eastAsia="ru-RU"/>
        </w:rPr>
      </w:pPr>
    </w:p>
    <w:p w:rsidR="00E2160A" w:rsidRPr="00F857A1" w:rsidRDefault="00E2160A" w:rsidP="00E2160A">
      <w:pPr>
        <w:shd w:val="clear" w:color="auto" w:fill="FFFFFF"/>
        <w:spacing w:after="0" w:line="240" w:lineRule="auto"/>
        <w:ind w:left="-360" w:firstLine="360"/>
        <w:jc w:val="center"/>
        <w:rPr>
          <w:rFonts w:ascii="Arial" w:eastAsia="Times New Roman" w:hAnsi="Arial" w:cs="Arial"/>
          <w:color w:val="000000"/>
          <w:lang w:eastAsia="ru-RU"/>
        </w:rPr>
      </w:pPr>
      <w:r w:rsidRPr="00F857A1">
        <w:rPr>
          <w:rFonts w:ascii="Times New Roman" w:eastAsia="Times New Roman" w:hAnsi="Times New Roman" w:cs="Times New Roman"/>
          <w:b/>
          <w:bCs/>
          <w:color w:val="000000"/>
          <w:sz w:val="24"/>
          <w:szCs w:val="24"/>
          <w:lang w:eastAsia="ru-RU"/>
        </w:rPr>
        <w:t>6. Заключительные положения.</w:t>
      </w:r>
    </w:p>
    <w:p w:rsidR="00E2160A" w:rsidRPr="00F857A1" w:rsidRDefault="00E2160A" w:rsidP="00E2160A">
      <w:pPr>
        <w:shd w:val="clear" w:color="auto" w:fill="FFFFFF"/>
        <w:spacing w:after="0" w:line="240" w:lineRule="auto"/>
        <w:ind w:left="-360" w:firstLine="360"/>
        <w:jc w:val="both"/>
        <w:rPr>
          <w:rFonts w:ascii="Arial" w:eastAsia="Times New Roman" w:hAnsi="Arial" w:cs="Arial"/>
          <w:color w:val="000000"/>
          <w:lang w:eastAsia="ru-RU"/>
        </w:rPr>
      </w:pPr>
      <w:r w:rsidRPr="00F857A1">
        <w:rPr>
          <w:rFonts w:ascii="Times New Roman" w:eastAsia="Times New Roman" w:hAnsi="Times New Roman" w:cs="Times New Roman"/>
          <w:color w:val="000000"/>
          <w:sz w:val="24"/>
          <w:szCs w:val="24"/>
          <w:lang w:eastAsia="ru-RU"/>
        </w:rPr>
        <w:t>1. Настоящие Правила действуют на всей территории Учреждения и распространяются на все мероприятия с участием учащихся Учреждения.</w:t>
      </w:r>
    </w:p>
    <w:p w:rsidR="00E2160A" w:rsidRDefault="00E2160A" w:rsidP="00E2160A"/>
    <w:p w:rsidR="00E2160A" w:rsidRDefault="00E2160A" w:rsidP="00E2160A"/>
    <w:p w:rsidR="00E2160A" w:rsidRDefault="00E2160A" w:rsidP="00E2160A"/>
    <w:p w:rsidR="00E2160A" w:rsidRDefault="00E2160A" w:rsidP="00E2160A"/>
    <w:p w:rsidR="00E2160A" w:rsidRDefault="00E2160A" w:rsidP="00E2160A"/>
    <w:p w:rsidR="00E2160A" w:rsidRDefault="00E2160A" w:rsidP="00E2160A"/>
    <w:p w:rsidR="00E2160A" w:rsidRDefault="00E2160A" w:rsidP="00E2160A"/>
    <w:p w:rsidR="00574A35" w:rsidRDefault="00574A35"/>
    <w:sectPr w:rsidR="00574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BA8"/>
    <w:multiLevelType w:val="multilevel"/>
    <w:tmpl w:val="71C6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14E2D"/>
    <w:multiLevelType w:val="multilevel"/>
    <w:tmpl w:val="CDA8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E17BD7"/>
    <w:multiLevelType w:val="multilevel"/>
    <w:tmpl w:val="638E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3E267C"/>
    <w:multiLevelType w:val="multilevel"/>
    <w:tmpl w:val="409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994579"/>
    <w:multiLevelType w:val="multilevel"/>
    <w:tmpl w:val="D946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9D4AF1"/>
    <w:multiLevelType w:val="multilevel"/>
    <w:tmpl w:val="ABD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222E79"/>
    <w:multiLevelType w:val="multilevel"/>
    <w:tmpl w:val="2656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1E"/>
    <w:rsid w:val="00436FE9"/>
    <w:rsid w:val="005451CB"/>
    <w:rsid w:val="00574A35"/>
    <w:rsid w:val="00595323"/>
    <w:rsid w:val="005A1818"/>
    <w:rsid w:val="009D6A45"/>
    <w:rsid w:val="00B154ED"/>
    <w:rsid w:val="00B844FA"/>
    <w:rsid w:val="00C6471E"/>
    <w:rsid w:val="00E2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3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2891</Words>
  <Characters>16484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ICL1</cp:lastModifiedBy>
  <cp:revision>8</cp:revision>
  <cp:lastPrinted>2023-06-20T18:35:00Z</cp:lastPrinted>
  <dcterms:created xsi:type="dcterms:W3CDTF">2023-06-20T18:33:00Z</dcterms:created>
  <dcterms:modified xsi:type="dcterms:W3CDTF">2023-06-20T18:49:00Z</dcterms:modified>
</cp:coreProperties>
</file>